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98FA" w14:textId="383D2357" w:rsidR="00B243EC" w:rsidRPr="00E45713" w:rsidRDefault="00B243EC" w:rsidP="00B243EC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b/>
          <w:sz w:val="21"/>
          <w:szCs w:val="21"/>
          <w:lang w:eastAsia="ar-SA"/>
        </w:rPr>
        <w:t xml:space="preserve">ЛИЦЕНЗИОННЫЙ ДОГОВОР № </w:t>
      </w:r>
      <w:r w:rsidRPr="00E45713">
        <w:rPr>
          <w:rFonts w:ascii="Book Antiqua" w:eastAsia="Times New Roman" w:hAnsi="Book Antiqua" w:cs="Times New Roman"/>
          <w:b/>
          <w:sz w:val="21"/>
          <w:szCs w:val="21"/>
          <w:highlight w:val="yellow"/>
          <w:lang w:eastAsia="ar-SA"/>
        </w:rPr>
        <w:t>_____________</w:t>
      </w:r>
    </w:p>
    <w:p w14:paraId="28C6842A" w14:textId="77777777" w:rsidR="00B243EC" w:rsidRPr="00E45713" w:rsidRDefault="00B243EC" w:rsidP="00B243EC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b/>
          <w:sz w:val="21"/>
          <w:szCs w:val="21"/>
          <w:lang w:eastAsia="ar-SA"/>
        </w:rPr>
        <w:t>простая (неисключительная) лицензия</w:t>
      </w:r>
    </w:p>
    <w:p w14:paraId="62C914D3" w14:textId="77777777" w:rsidR="00B243EC" w:rsidRPr="00E45713" w:rsidRDefault="00B243EC" w:rsidP="00B243EC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1"/>
          <w:szCs w:val="21"/>
          <w:lang w:eastAsia="ar-SA"/>
        </w:rPr>
      </w:pPr>
    </w:p>
    <w:p w14:paraId="5730CD20" w14:textId="45291B99" w:rsidR="00B243EC" w:rsidRPr="00E45713" w:rsidRDefault="00B243EC" w:rsidP="00B243E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 xml:space="preserve">г. Москва </w:t>
      </w: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ab/>
      </w: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ab/>
      </w: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ab/>
      </w: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ab/>
      </w: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ab/>
      </w: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ab/>
      </w: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ab/>
      </w: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ab/>
      </w:r>
      <w:r w:rsidR="00E45713">
        <w:rPr>
          <w:rFonts w:ascii="Book Antiqua" w:eastAsia="Times New Roman" w:hAnsi="Book Antiqua" w:cs="Times New Roman"/>
          <w:sz w:val="21"/>
          <w:szCs w:val="21"/>
          <w:lang w:eastAsia="ar-SA"/>
        </w:rPr>
        <w:tab/>
      </w:r>
      <w:r w:rsidRPr="00E45713">
        <w:rPr>
          <w:rFonts w:ascii="Book Antiqua" w:eastAsia="Times New Roman" w:hAnsi="Book Antiqua" w:cs="Times New Roman"/>
          <w:sz w:val="21"/>
          <w:szCs w:val="21"/>
          <w:highlight w:val="yellow"/>
          <w:lang w:eastAsia="ar-SA"/>
        </w:rPr>
        <w:t>«___» _______</w:t>
      </w:r>
      <w:proofErr w:type="gramStart"/>
      <w:r w:rsidRPr="00E45713">
        <w:rPr>
          <w:rFonts w:ascii="Book Antiqua" w:eastAsia="Times New Roman" w:hAnsi="Book Antiqua" w:cs="Times New Roman"/>
          <w:sz w:val="21"/>
          <w:szCs w:val="21"/>
          <w:highlight w:val="yellow"/>
          <w:lang w:eastAsia="ar-SA"/>
        </w:rPr>
        <w:t>_  20</w:t>
      </w:r>
      <w:proofErr w:type="gramEnd"/>
      <w:r w:rsidRPr="00E45713">
        <w:rPr>
          <w:rFonts w:ascii="Book Antiqua" w:eastAsia="Times New Roman" w:hAnsi="Book Antiqua" w:cs="Times New Roman"/>
          <w:sz w:val="21"/>
          <w:szCs w:val="21"/>
          <w:highlight w:val="yellow"/>
          <w:lang w:eastAsia="ar-SA"/>
        </w:rPr>
        <w:t>__</w:t>
      </w: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 xml:space="preserve">  года</w:t>
      </w:r>
    </w:p>
    <w:p w14:paraId="063A22BD" w14:textId="77777777" w:rsidR="00B243EC" w:rsidRPr="00E45713" w:rsidRDefault="00B243EC" w:rsidP="00B243EC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sz w:val="21"/>
          <w:szCs w:val="21"/>
          <w:lang w:eastAsia="ar-SA"/>
        </w:rPr>
      </w:pPr>
    </w:p>
    <w:p w14:paraId="7F536587" w14:textId="1C8190DB" w:rsidR="00B243EC" w:rsidRPr="00E45713" w:rsidRDefault="00B243EC" w:rsidP="00B243EC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1"/>
          <w:szCs w:val="21"/>
          <w:lang w:eastAsia="ar-SA"/>
        </w:rPr>
      </w:pPr>
      <w:r w:rsidRPr="00E45713">
        <w:rPr>
          <w:rFonts w:ascii="Book Antiqua" w:hAnsi="Book Antiqua"/>
          <w:b/>
          <w:sz w:val="21"/>
          <w:szCs w:val="21"/>
        </w:rPr>
        <w:t>ООО «МУЗНАВИГАТОР»</w:t>
      </w:r>
      <w:r w:rsidRPr="00E45713">
        <w:rPr>
          <w:rFonts w:ascii="Book Antiqua" w:hAnsi="Book Antiqua"/>
          <w:sz w:val="21"/>
          <w:szCs w:val="21"/>
        </w:rPr>
        <w:t xml:space="preserve">, действующее на основании агентского договора, заключенного с обладателем исключительного права/исключительной лицензии (далее - правообладатель), именуемое в дальнейшем </w:t>
      </w:r>
      <w:r w:rsidRPr="00E45713">
        <w:rPr>
          <w:rFonts w:ascii="Book Antiqua" w:hAnsi="Book Antiqua"/>
          <w:b/>
          <w:sz w:val="21"/>
          <w:szCs w:val="21"/>
        </w:rPr>
        <w:t>Агент</w:t>
      </w:r>
      <w:r w:rsidRPr="00E45713">
        <w:rPr>
          <w:rFonts w:ascii="Book Antiqua" w:hAnsi="Book Antiqua"/>
          <w:sz w:val="21"/>
          <w:szCs w:val="21"/>
        </w:rPr>
        <w:t xml:space="preserve">, в лице Генерального директора Федорова А.А., действующего на основании </w:t>
      </w:r>
      <w:proofErr w:type="gramStart"/>
      <w:r w:rsidRPr="00E45713">
        <w:rPr>
          <w:rFonts w:ascii="Book Antiqua" w:hAnsi="Book Antiqua"/>
          <w:sz w:val="21"/>
          <w:szCs w:val="21"/>
        </w:rPr>
        <w:t>Устава,  с</w:t>
      </w:r>
      <w:proofErr w:type="gramEnd"/>
      <w:r w:rsidRPr="00E45713">
        <w:rPr>
          <w:rFonts w:ascii="Book Antiqua" w:hAnsi="Book Antiqua"/>
          <w:sz w:val="21"/>
          <w:szCs w:val="21"/>
        </w:rPr>
        <w:t xml:space="preserve"> одной стороны</w:t>
      </w:r>
      <w:r w:rsidRPr="00E45713">
        <w:rPr>
          <w:rFonts w:ascii="Book Antiqua" w:eastAsia="Times New Roman" w:hAnsi="Book Antiqua" w:cs="Times New Roman"/>
          <w:color w:val="000000"/>
          <w:sz w:val="21"/>
          <w:szCs w:val="21"/>
          <w:lang w:eastAsia="ar-SA"/>
        </w:rPr>
        <w:t xml:space="preserve">, и </w:t>
      </w:r>
    </w:p>
    <w:p w14:paraId="3D6AE713" w14:textId="319EE9A4" w:rsidR="00B243EC" w:rsidRPr="00E45713" w:rsidRDefault="00B243EC" w:rsidP="00B243EC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E45713">
        <w:rPr>
          <w:rFonts w:ascii="Book Antiqua" w:eastAsia="Calibri" w:hAnsi="Book Antiqua"/>
          <w:b/>
          <w:sz w:val="21"/>
          <w:szCs w:val="21"/>
        </w:rPr>
        <w:t>Граждан</w:t>
      </w:r>
      <w:r w:rsidRPr="00E45713">
        <w:rPr>
          <w:rFonts w:ascii="Book Antiqua" w:eastAsia="Calibri" w:hAnsi="Book Antiqua"/>
          <w:b/>
          <w:sz w:val="21"/>
          <w:szCs w:val="21"/>
          <w:highlight w:val="yellow"/>
        </w:rPr>
        <w:t>ин/ка</w:t>
      </w:r>
      <w:r w:rsidRPr="00E45713">
        <w:rPr>
          <w:rFonts w:ascii="Book Antiqua" w:eastAsia="Calibri" w:hAnsi="Book Antiqua"/>
          <w:b/>
          <w:sz w:val="21"/>
          <w:szCs w:val="21"/>
        </w:rPr>
        <w:t xml:space="preserve"> </w:t>
      </w:r>
      <w:r w:rsidRPr="00E45713">
        <w:rPr>
          <w:rFonts w:ascii="Book Antiqua" w:eastAsia="Calibri" w:hAnsi="Book Antiqua"/>
          <w:b/>
          <w:sz w:val="21"/>
          <w:szCs w:val="21"/>
          <w:highlight w:val="yellow"/>
        </w:rPr>
        <w:t>РФ</w:t>
      </w:r>
      <w:r w:rsidRPr="00E45713">
        <w:rPr>
          <w:rFonts w:ascii="Book Antiqua" w:eastAsia="Calibri" w:hAnsi="Book Antiqua"/>
          <w:b/>
          <w:sz w:val="21"/>
          <w:szCs w:val="21"/>
        </w:rPr>
        <w:t xml:space="preserve"> </w:t>
      </w:r>
      <w:r w:rsidRPr="00E45713">
        <w:rPr>
          <w:rFonts w:ascii="Book Antiqua" w:eastAsia="Calibri" w:hAnsi="Book Antiqua"/>
          <w:b/>
          <w:sz w:val="21"/>
          <w:szCs w:val="21"/>
          <w:highlight w:val="yellow"/>
        </w:rPr>
        <w:t>______________________________</w:t>
      </w:r>
      <w:r w:rsidRPr="00E45713">
        <w:rPr>
          <w:rFonts w:ascii="Book Antiqua" w:hAnsi="Book Antiqua"/>
          <w:b/>
          <w:sz w:val="21"/>
          <w:szCs w:val="21"/>
        </w:rPr>
        <w:t>,</w:t>
      </w:r>
      <w:r w:rsidRPr="00E45713">
        <w:rPr>
          <w:rFonts w:ascii="Book Antiqua" w:hAnsi="Book Antiqua"/>
          <w:sz w:val="21"/>
          <w:szCs w:val="21"/>
        </w:rPr>
        <w:t xml:space="preserve"> в дальнейшем именуем </w:t>
      </w:r>
      <w:proofErr w:type="spellStart"/>
      <w:r w:rsidRPr="00E45713">
        <w:rPr>
          <w:rFonts w:ascii="Book Antiqua" w:hAnsi="Book Antiqua"/>
          <w:sz w:val="21"/>
          <w:szCs w:val="21"/>
          <w:highlight w:val="yellow"/>
        </w:rPr>
        <w:t>ый</w:t>
      </w:r>
      <w:proofErr w:type="spellEnd"/>
      <w:r w:rsidRPr="00E45713">
        <w:rPr>
          <w:rFonts w:ascii="Book Antiqua" w:hAnsi="Book Antiqua"/>
          <w:sz w:val="21"/>
          <w:szCs w:val="21"/>
          <w:highlight w:val="yellow"/>
        </w:rPr>
        <w:t>/</w:t>
      </w:r>
      <w:proofErr w:type="spellStart"/>
      <w:r w:rsidRPr="00E45713">
        <w:rPr>
          <w:rFonts w:ascii="Book Antiqua" w:hAnsi="Book Antiqua"/>
          <w:sz w:val="21"/>
          <w:szCs w:val="21"/>
          <w:highlight w:val="yellow"/>
        </w:rPr>
        <w:t>ая</w:t>
      </w:r>
      <w:proofErr w:type="spellEnd"/>
      <w:r w:rsidRPr="00E45713">
        <w:rPr>
          <w:rFonts w:ascii="Book Antiqua" w:hAnsi="Book Antiqua"/>
          <w:sz w:val="21"/>
          <w:szCs w:val="21"/>
        </w:rPr>
        <w:t xml:space="preserve"> </w:t>
      </w:r>
      <w:r w:rsidRPr="00E45713">
        <w:rPr>
          <w:rFonts w:ascii="Book Antiqua" w:hAnsi="Book Antiqua"/>
          <w:b/>
          <w:sz w:val="21"/>
          <w:szCs w:val="21"/>
        </w:rPr>
        <w:t xml:space="preserve">Лицензиат, </w:t>
      </w:r>
      <w:r w:rsidRPr="00E45713">
        <w:rPr>
          <w:rFonts w:ascii="Book Antiqua" w:hAnsi="Book Antiqua"/>
          <w:sz w:val="21"/>
          <w:szCs w:val="21"/>
        </w:rPr>
        <w:t>с другой стороны</w:t>
      </w: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 xml:space="preserve">, совместно именуемые Стороны, подписали настоящий Лицензионный договор (далее – Договор) о нижеследующем: </w:t>
      </w:r>
    </w:p>
    <w:p w14:paraId="492FA7A2" w14:textId="77777777" w:rsidR="00B243EC" w:rsidRPr="00E45713" w:rsidRDefault="00B243EC" w:rsidP="00B243EC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</w:p>
    <w:p w14:paraId="443EC2A0" w14:textId="77777777" w:rsidR="00B243EC" w:rsidRPr="00E45713" w:rsidRDefault="00B243EC" w:rsidP="00B243EC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b/>
          <w:bCs/>
          <w:sz w:val="21"/>
          <w:szCs w:val="21"/>
          <w:lang w:eastAsia="ar-SA"/>
        </w:rPr>
        <w:t>Определение терминов</w:t>
      </w:r>
    </w:p>
    <w:p w14:paraId="36BD469F" w14:textId="77777777" w:rsidR="00B243EC" w:rsidRPr="00E45713" w:rsidRDefault="00B243EC" w:rsidP="00B243EC">
      <w:pPr>
        <w:tabs>
          <w:tab w:val="center" w:pos="4677"/>
          <w:tab w:val="right" w:pos="9355"/>
        </w:tabs>
        <w:suppressAutoHyphens/>
        <w:spacing w:after="0" w:line="240" w:lineRule="auto"/>
        <w:ind w:firstLine="600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>Термины, используемые в настоящем договоре, имеют следующие значения:</w:t>
      </w:r>
    </w:p>
    <w:p w14:paraId="164B1B14" w14:textId="77777777" w:rsidR="00B243EC" w:rsidRPr="00E45713" w:rsidRDefault="00B243EC" w:rsidP="00B243EC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21"/>
          <w:szCs w:val="21"/>
          <w:shd w:val="clear" w:color="auto" w:fill="FFFFFF"/>
          <w:lang w:eastAsia="ar-SA"/>
        </w:rPr>
      </w:pPr>
      <w:r w:rsidRPr="00E45713">
        <w:rPr>
          <w:rFonts w:ascii="Book Antiqua" w:eastAsia="Times New Roman" w:hAnsi="Book Antiqua" w:cs="Times New Roman"/>
          <w:b/>
          <w:bCs/>
          <w:iCs/>
          <w:sz w:val="21"/>
          <w:szCs w:val="21"/>
          <w:lang w:eastAsia="ar-SA"/>
        </w:rPr>
        <w:tab/>
        <w:t xml:space="preserve">Произведение </w:t>
      </w:r>
      <w:r w:rsidRPr="00E45713">
        <w:rPr>
          <w:rFonts w:ascii="Book Antiqua" w:eastAsia="Times New Roman" w:hAnsi="Book Antiqua" w:cs="Times New Roman"/>
          <w:iCs/>
          <w:sz w:val="21"/>
          <w:szCs w:val="21"/>
          <w:lang w:eastAsia="ar-SA"/>
        </w:rPr>
        <w:t>–</w:t>
      </w:r>
      <w:r w:rsidRPr="00E45713">
        <w:rPr>
          <w:rFonts w:ascii="Book Antiqua" w:eastAsia="Times New Roman" w:hAnsi="Book Antiqua" w:cs="Times New Roman"/>
          <w:b/>
          <w:iCs/>
          <w:sz w:val="21"/>
          <w:szCs w:val="21"/>
          <w:lang w:eastAsia="ar-SA"/>
        </w:rPr>
        <w:t xml:space="preserve"> </w:t>
      </w:r>
      <w:r w:rsidRPr="00E45713">
        <w:rPr>
          <w:rFonts w:ascii="Book Antiqua" w:hAnsi="Book Antiqua"/>
          <w:sz w:val="21"/>
          <w:szCs w:val="21"/>
          <w:shd w:val="clear" w:color="auto" w:fill="FFFFFF"/>
        </w:rPr>
        <w:t>музыкальное произведение с текстом и/или без текста</w:t>
      </w:r>
      <w:r w:rsidRPr="00E45713">
        <w:rPr>
          <w:rFonts w:ascii="Book Antiqua" w:hAnsi="Book Antiqua"/>
          <w:sz w:val="21"/>
          <w:szCs w:val="21"/>
        </w:rPr>
        <w:t>, указанное в Таблице №1</w:t>
      </w:r>
      <w:r w:rsidRPr="00E45713">
        <w:rPr>
          <w:rFonts w:ascii="Book Antiqua" w:eastAsia="Times New Roman" w:hAnsi="Book Antiqua" w:cs="Times New Roman"/>
          <w:sz w:val="21"/>
          <w:szCs w:val="21"/>
          <w:shd w:val="clear" w:color="auto" w:fill="FFFFFF"/>
          <w:lang w:eastAsia="ar-SA"/>
        </w:rPr>
        <w:t>.</w:t>
      </w:r>
      <w:r w:rsidRPr="00E45713">
        <w:rPr>
          <w:rFonts w:ascii="Book Antiqua" w:eastAsia="Times New Roman" w:hAnsi="Book Antiqua" w:cs="Times New Roman"/>
          <w:b/>
          <w:sz w:val="21"/>
          <w:szCs w:val="21"/>
          <w:shd w:val="clear" w:color="auto" w:fill="FFFFFF"/>
          <w:lang w:eastAsia="ar-SA"/>
        </w:rPr>
        <w:t xml:space="preserve"> </w:t>
      </w:r>
    </w:p>
    <w:p w14:paraId="5A5A9585" w14:textId="77777777" w:rsidR="00B243EC" w:rsidRPr="00E45713" w:rsidRDefault="00B243EC" w:rsidP="00B243EC">
      <w:pPr>
        <w:tabs>
          <w:tab w:val="num" w:pos="78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1"/>
          <w:szCs w:val="21"/>
          <w:shd w:val="clear" w:color="auto" w:fill="FFFFFF"/>
          <w:lang w:eastAsia="ar-SA"/>
        </w:rPr>
      </w:pPr>
      <w:r w:rsidRPr="00E45713">
        <w:rPr>
          <w:rFonts w:ascii="Book Antiqua" w:eastAsia="Times New Roman" w:hAnsi="Book Antiqua" w:cs="Times New Roman"/>
          <w:b/>
          <w:sz w:val="21"/>
          <w:szCs w:val="21"/>
          <w:shd w:val="clear" w:color="auto" w:fill="FFFFFF"/>
          <w:lang w:eastAsia="ar-SA"/>
        </w:rPr>
        <w:t>Таблица № 1</w:t>
      </w:r>
    </w:p>
    <w:tbl>
      <w:tblPr>
        <w:tblW w:w="96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05"/>
        <w:gridCol w:w="2127"/>
        <w:gridCol w:w="1842"/>
        <w:gridCol w:w="2127"/>
      </w:tblGrid>
      <w:tr w:rsidR="00B243EC" w:rsidRPr="00E45713" w14:paraId="5D8949D2" w14:textId="77777777" w:rsidTr="00BA0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058D" w14:textId="77777777" w:rsidR="00B243EC" w:rsidRPr="00E45713" w:rsidRDefault="00B243EC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1"/>
                <w:highlight w:val="yellow"/>
                <w:shd w:val="clear" w:color="auto" w:fill="FFFFFF"/>
                <w:lang w:eastAsia="ar-SA"/>
              </w:rPr>
            </w:pPr>
            <w:r w:rsidRPr="00E45713">
              <w:rPr>
                <w:rFonts w:ascii="Book Antiqua" w:eastAsia="Times New Roman" w:hAnsi="Book Antiqua" w:cs="Times New Roman"/>
                <w:b/>
                <w:sz w:val="21"/>
                <w:szCs w:val="21"/>
                <w:highlight w:val="yellow"/>
                <w:shd w:val="clear" w:color="auto" w:fill="FFFFFF"/>
                <w:lang w:eastAsia="ar-SA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E430" w14:textId="77777777" w:rsidR="00B243EC" w:rsidRPr="00E45713" w:rsidRDefault="00B243EC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1"/>
                <w:highlight w:val="yellow"/>
                <w:shd w:val="clear" w:color="auto" w:fill="FFFFFF"/>
                <w:lang w:eastAsia="ar-SA"/>
              </w:rPr>
            </w:pPr>
            <w:r w:rsidRPr="00E45713">
              <w:rPr>
                <w:rFonts w:ascii="Book Antiqua" w:eastAsia="Times New Roman" w:hAnsi="Book Antiqua" w:cs="Times New Roman"/>
                <w:b/>
                <w:sz w:val="21"/>
                <w:szCs w:val="21"/>
                <w:highlight w:val="yellow"/>
                <w:shd w:val="clear" w:color="auto" w:fill="FFFFFF"/>
                <w:lang w:eastAsia="ar-SA"/>
              </w:rPr>
              <w:t>Название Произведения/</w:t>
            </w:r>
          </w:p>
          <w:p w14:paraId="0D9AE9D8" w14:textId="77777777" w:rsidR="00B243EC" w:rsidRPr="00E45713" w:rsidRDefault="00B243EC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1"/>
                <w:highlight w:val="yellow"/>
                <w:shd w:val="clear" w:color="auto" w:fill="FFFFFF"/>
                <w:lang w:eastAsia="ar-SA"/>
              </w:rPr>
            </w:pPr>
            <w:r w:rsidRPr="00E45713">
              <w:rPr>
                <w:rFonts w:ascii="Book Antiqua" w:eastAsia="Times New Roman" w:hAnsi="Book Antiqua" w:cs="Times New Roman"/>
                <w:b/>
                <w:sz w:val="21"/>
                <w:szCs w:val="21"/>
                <w:highlight w:val="yellow"/>
                <w:shd w:val="clear" w:color="auto" w:fill="FFFFFF"/>
                <w:lang w:eastAsia="ar-SA"/>
              </w:rPr>
              <w:t>Фонограммы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C63C" w14:textId="77777777" w:rsidR="00B243EC" w:rsidRPr="00E45713" w:rsidRDefault="00B243EC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1"/>
                <w:highlight w:val="yellow"/>
                <w:shd w:val="clear" w:color="auto" w:fill="FFFFFF"/>
                <w:lang w:eastAsia="ar-SA"/>
              </w:rPr>
            </w:pPr>
            <w:r w:rsidRPr="00E45713">
              <w:rPr>
                <w:rFonts w:ascii="Book Antiqua" w:eastAsia="Times New Roman" w:hAnsi="Book Antiqua" w:cs="Times New Roman"/>
                <w:b/>
                <w:sz w:val="21"/>
                <w:szCs w:val="21"/>
                <w:highlight w:val="yellow"/>
                <w:shd w:val="clear" w:color="auto" w:fill="FFFFFF"/>
                <w:lang w:eastAsia="ar-SA"/>
              </w:rPr>
              <w:t>Автор музыки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9935" w14:textId="77777777" w:rsidR="00B243EC" w:rsidRPr="00E45713" w:rsidRDefault="00B243EC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1"/>
                <w:highlight w:val="yellow"/>
                <w:shd w:val="clear" w:color="auto" w:fill="FFFFFF"/>
                <w:lang w:eastAsia="ar-SA"/>
              </w:rPr>
            </w:pPr>
            <w:r w:rsidRPr="00E45713">
              <w:rPr>
                <w:rFonts w:ascii="Book Antiqua" w:eastAsia="Times New Roman" w:hAnsi="Book Antiqua" w:cs="Times New Roman"/>
                <w:b/>
                <w:sz w:val="21"/>
                <w:szCs w:val="21"/>
                <w:highlight w:val="yellow"/>
                <w:shd w:val="clear" w:color="auto" w:fill="FFFFFF"/>
                <w:lang w:eastAsia="ar-SA"/>
              </w:rPr>
              <w:t>Автор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3C94" w14:textId="77777777" w:rsidR="00B243EC" w:rsidRPr="00E45713" w:rsidRDefault="00B243EC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1"/>
                <w:szCs w:val="21"/>
                <w:highlight w:val="yellow"/>
                <w:shd w:val="clear" w:color="auto" w:fill="FFFFFF"/>
                <w:lang w:eastAsia="ar-SA"/>
              </w:rPr>
            </w:pPr>
            <w:r w:rsidRPr="00E45713">
              <w:rPr>
                <w:rFonts w:ascii="Book Antiqua" w:eastAsia="Times New Roman" w:hAnsi="Book Antiqua" w:cs="Times New Roman"/>
                <w:b/>
                <w:sz w:val="21"/>
                <w:szCs w:val="21"/>
                <w:highlight w:val="yellow"/>
                <w:shd w:val="clear" w:color="auto" w:fill="FFFFFF"/>
                <w:lang w:eastAsia="ar-SA"/>
              </w:rPr>
              <w:t>Исполнитель</w:t>
            </w:r>
          </w:p>
        </w:tc>
      </w:tr>
      <w:tr w:rsidR="00B243EC" w:rsidRPr="00E45713" w14:paraId="72E3B272" w14:textId="77777777" w:rsidTr="00BA0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F758" w14:textId="77777777" w:rsidR="00B243EC" w:rsidRPr="00E45713" w:rsidRDefault="00B243EC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E70D" w14:textId="77777777" w:rsidR="00B243EC" w:rsidRPr="00E45713" w:rsidRDefault="00B243EC" w:rsidP="002462DF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AFC5" w14:textId="77777777" w:rsidR="00B243EC" w:rsidRPr="00E45713" w:rsidRDefault="00B243EC" w:rsidP="002462DF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9EE6E" w14:textId="77777777" w:rsidR="00B243EC" w:rsidRPr="00E45713" w:rsidRDefault="00B243EC" w:rsidP="002462DF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CF84F" w14:textId="77777777" w:rsidR="00B243EC" w:rsidRPr="00E45713" w:rsidRDefault="00B243EC" w:rsidP="002462D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  <w:lang w:eastAsia="ar-SA"/>
              </w:rPr>
            </w:pPr>
          </w:p>
        </w:tc>
      </w:tr>
    </w:tbl>
    <w:p w14:paraId="2441ACE3" w14:textId="77777777" w:rsidR="00B243EC" w:rsidRPr="00E45713" w:rsidRDefault="00B243EC" w:rsidP="00B243EC">
      <w:pPr>
        <w:tabs>
          <w:tab w:val="num" w:pos="78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shd w:val="clear" w:color="auto" w:fill="FFFFFF"/>
          <w:lang w:eastAsia="ar-SA"/>
        </w:rPr>
      </w:pPr>
    </w:p>
    <w:p w14:paraId="0692427B" w14:textId="77777777" w:rsidR="00B243EC" w:rsidRPr="00E45713" w:rsidRDefault="00B243EC" w:rsidP="00B243EC">
      <w:pPr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 xml:space="preserve">Исполнение – </w:t>
      </w: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представление Исполнителем Произведения посредством пения в живом исполнении и/или с помощью технических средств и/или игры на музыкальных инструментах и т.д., в том числе запись Исполнения.</w:t>
      </w:r>
    </w:p>
    <w:p w14:paraId="340D1D22" w14:textId="66438D06" w:rsidR="00B243EC" w:rsidRPr="00E45713" w:rsidRDefault="00B243EC" w:rsidP="00B243EC">
      <w:pPr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1"/>
          <w:szCs w:val="21"/>
          <w:shd w:val="clear" w:color="auto" w:fill="FFFFFF"/>
          <w:lang w:eastAsia="ru-RU"/>
        </w:rPr>
      </w:pPr>
      <w:r w:rsidRPr="00E45713">
        <w:rPr>
          <w:rFonts w:ascii="Book Antiqua" w:eastAsia="Times New Roman" w:hAnsi="Book Antiqua" w:cs="Times New Roman"/>
          <w:b/>
          <w:sz w:val="21"/>
          <w:szCs w:val="21"/>
          <w:shd w:val="clear" w:color="auto" w:fill="FFFFFF"/>
          <w:lang w:eastAsia="ru-RU"/>
        </w:rPr>
        <w:t xml:space="preserve">Исполнитель – </w:t>
      </w:r>
      <w:r w:rsidRPr="00E45713">
        <w:rPr>
          <w:rFonts w:ascii="Book Antiqua" w:eastAsia="Times New Roman" w:hAnsi="Book Antiqua" w:cs="Times New Roman"/>
          <w:sz w:val="21"/>
          <w:szCs w:val="21"/>
          <w:shd w:val="clear" w:color="auto" w:fill="FFFFFF"/>
          <w:lang w:eastAsia="ru-RU"/>
        </w:rPr>
        <w:t>физическое лицо/коллектив музыкантов, выступающих под собственным именем или творческим (сценическим) псевдонимом/наименованием, указанным в Таблице №1.</w:t>
      </w:r>
    </w:p>
    <w:p w14:paraId="762380E2" w14:textId="77777777" w:rsidR="00B243EC" w:rsidRPr="00E45713" w:rsidRDefault="00B243EC" w:rsidP="00B243EC">
      <w:pPr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45713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>Фонограмма –</w:t>
      </w: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 звуковая запись Исполнения Произведения. Н</w:t>
      </w:r>
      <w:r w:rsidRPr="00E45713">
        <w:rPr>
          <w:rFonts w:ascii="Book Antiqua" w:eastAsia="Times New Roman" w:hAnsi="Book Antiqua" w:cs="Times New Roman"/>
          <w:sz w:val="21"/>
          <w:szCs w:val="21"/>
          <w:shd w:val="clear" w:color="auto" w:fill="FFFFFF"/>
          <w:lang w:eastAsia="ru-RU"/>
        </w:rPr>
        <w:t xml:space="preserve">азвание Фонограммы </w:t>
      </w:r>
      <w:r w:rsidRPr="00E45713">
        <w:rPr>
          <w:rFonts w:ascii="Book Antiqua" w:eastAsia="Times New Roman" w:hAnsi="Book Antiqua" w:cs="Times New Roman"/>
          <w:color w:val="000000"/>
          <w:sz w:val="21"/>
          <w:szCs w:val="21"/>
          <w:shd w:val="clear" w:color="auto" w:fill="FFFFFF"/>
          <w:lang w:eastAsia="ru-RU"/>
        </w:rPr>
        <w:t>указано в Таблице № 1.</w:t>
      </w:r>
    </w:p>
    <w:p w14:paraId="4B144EA5" w14:textId="77777777" w:rsidR="00B243EC" w:rsidRPr="00E45713" w:rsidRDefault="00B243EC" w:rsidP="00B243EC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E45713">
        <w:rPr>
          <w:rFonts w:ascii="Book Antiqua" w:eastAsia="Times New Roman" w:hAnsi="Book Antiqua" w:cs="Times New Roman"/>
          <w:b/>
          <w:color w:val="000000"/>
          <w:sz w:val="21"/>
          <w:szCs w:val="21"/>
          <w:shd w:val="clear" w:color="auto" w:fill="FFFFFF"/>
          <w:lang w:eastAsia="ru-RU"/>
        </w:rPr>
        <w:t>Объекты</w:t>
      </w:r>
      <w:r w:rsidRPr="00E45713">
        <w:rPr>
          <w:rFonts w:ascii="Book Antiqua" w:eastAsia="Times New Roman" w:hAnsi="Book Antiqua" w:cs="Times New Roman"/>
          <w:color w:val="000000"/>
          <w:sz w:val="21"/>
          <w:szCs w:val="21"/>
          <w:shd w:val="clear" w:color="auto" w:fill="FFFFFF"/>
          <w:lang w:eastAsia="ru-RU"/>
        </w:rPr>
        <w:t xml:space="preserve"> – Произведение, Исполнение, Фонограмма и/или их части/фрагменты.</w:t>
      </w:r>
    </w:p>
    <w:p w14:paraId="44C95C87" w14:textId="716B8741" w:rsidR="00B243EC" w:rsidRPr="00E45713" w:rsidRDefault="00B243EC" w:rsidP="00B243EC">
      <w:pPr>
        <w:widowControl w:val="0"/>
        <w:tabs>
          <w:tab w:val="left" w:pos="284"/>
          <w:tab w:val="center" w:pos="4677"/>
          <w:tab w:val="right" w:pos="9355"/>
        </w:tabs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b/>
          <w:bCs/>
          <w:sz w:val="21"/>
          <w:szCs w:val="21"/>
          <w:lang w:eastAsia="ar-SA"/>
        </w:rPr>
        <w:tab/>
        <w:t xml:space="preserve">АВП </w:t>
      </w: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 xml:space="preserve">– аудиовизуальное произведение в формате видеоблога, либо семейного (домашнего) видеосюжета/видеорепортажа, режиссером и автором сценария которого является Лицензиат, предназначенное для доведения до всеобщего сведения исключительно через личные страницы/каналы </w:t>
      </w:r>
      <w:r w:rsidR="004F1CEC"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>Лицензиата</w:t>
      </w: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 xml:space="preserve"> в социальных сетях в Интернете (YOUTUBE, </w:t>
      </w:r>
      <w:proofErr w:type="spellStart"/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>Instagram</w:t>
      </w:r>
      <w:proofErr w:type="spellEnd"/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 xml:space="preserve">, </w:t>
      </w:r>
      <w:proofErr w:type="spellStart"/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>Facebook</w:t>
      </w:r>
      <w:proofErr w:type="spellEnd"/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 xml:space="preserve">, </w:t>
      </w:r>
      <w:proofErr w:type="spellStart"/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>Вконтакте</w:t>
      </w:r>
      <w:proofErr w:type="spellEnd"/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 xml:space="preserve"> и т.п.). </w:t>
      </w:r>
    </w:p>
    <w:p w14:paraId="3DD29EAC" w14:textId="1A496D40" w:rsidR="006901E6" w:rsidRPr="006901E6" w:rsidRDefault="006901E6" w:rsidP="006901E6">
      <w:pPr>
        <w:suppressAutoHyphens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6901E6">
        <w:rPr>
          <w:rFonts w:ascii="Book Antiqua" w:eastAsia="Times New Roman" w:hAnsi="Book Antiqua" w:cs="Times New Roman"/>
          <w:b/>
          <w:sz w:val="21"/>
          <w:szCs w:val="21"/>
          <w:lang w:eastAsia="ar-SA"/>
        </w:rPr>
        <w:t>Права</w:t>
      </w:r>
      <w:r w:rsidRPr="006901E6">
        <w:rPr>
          <w:rFonts w:ascii="Book Antiqua" w:eastAsia="Times New Roman" w:hAnsi="Book Antiqua" w:cs="Times New Roman"/>
          <w:sz w:val="21"/>
          <w:szCs w:val="21"/>
          <w:lang w:eastAsia="ar-SA"/>
        </w:rPr>
        <w:t xml:space="preserve"> – неисключительная лицензия на использование Объектов способами, предусмотренными в пунктах 1.2.1.-1.2.</w:t>
      </w:r>
      <w:r w:rsidRPr="006901E6">
        <w:rPr>
          <w:rFonts w:ascii="Book Antiqua" w:eastAsia="Times New Roman" w:hAnsi="Book Antiqua" w:cs="Times New Roman"/>
          <w:sz w:val="21"/>
          <w:szCs w:val="21"/>
          <w:lang w:eastAsia="ar-SA"/>
        </w:rPr>
        <w:t>2</w:t>
      </w:r>
      <w:r w:rsidRPr="006901E6">
        <w:rPr>
          <w:rFonts w:ascii="Book Antiqua" w:eastAsia="Times New Roman" w:hAnsi="Book Antiqua" w:cs="Times New Roman"/>
          <w:sz w:val="21"/>
          <w:szCs w:val="21"/>
          <w:lang w:eastAsia="ar-SA"/>
        </w:rPr>
        <w:t>. Договора.</w:t>
      </w:r>
    </w:p>
    <w:p w14:paraId="541E0D71" w14:textId="77777777" w:rsidR="006901E6" w:rsidRPr="006901E6" w:rsidRDefault="006901E6" w:rsidP="006901E6">
      <w:pPr>
        <w:suppressAutoHyphens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6901E6">
        <w:rPr>
          <w:rFonts w:ascii="Book Antiqua" w:eastAsia="Times New Roman" w:hAnsi="Book Antiqua" w:cs="Times New Roman"/>
          <w:b/>
          <w:sz w:val="21"/>
          <w:szCs w:val="21"/>
          <w:lang w:eastAsia="ar-SA"/>
        </w:rPr>
        <w:t>Территория</w:t>
      </w:r>
      <w:r w:rsidRPr="006901E6">
        <w:rPr>
          <w:rFonts w:ascii="Book Antiqua" w:eastAsia="Times New Roman" w:hAnsi="Book Antiqua" w:cs="Times New Roman"/>
          <w:sz w:val="21"/>
          <w:szCs w:val="21"/>
          <w:lang w:eastAsia="ar-SA"/>
        </w:rPr>
        <w:t xml:space="preserve"> – территория всех стран мира. </w:t>
      </w:r>
    </w:p>
    <w:p w14:paraId="7BEF7AA9" w14:textId="528AF5B0" w:rsidR="00B243EC" w:rsidRPr="006901E6" w:rsidRDefault="006901E6" w:rsidP="006901E6">
      <w:pPr>
        <w:suppressAutoHyphens/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6901E6">
        <w:rPr>
          <w:rFonts w:ascii="Book Antiqua" w:eastAsia="Times New Roman" w:hAnsi="Book Antiqua" w:cs="Times New Roman"/>
          <w:b/>
          <w:sz w:val="21"/>
          <w:szCs w:val="21"/>
          <w:lang w:eastAsia="ar-SA"/>
        </w:rPr>
        <w:t>Срок</w:t>
      </w:r>
      <w:r w:rsidRPr="006901E6">
        <w:rPr>
          <w:rFonts w:ascii="Book Antiqua" w:eastAsia="Times New Roman" w:hAnsi="Book Antiqua" w:cs="Times New Roman"/>
          <w:sz w:val="21"/>
          <w:szCs w:val="21"/>
          <w:lang w:eastAsia="ar-SA"/>
        </w:rPr>
        <w:t xml:space="preserve"> - </w:t>
      </w:r>
      <w:r w:rsidRPr="00E45713">
        <w:rPr>
          <w:rFonts w:ascii="Book Antiqua" w:eastAsia="Times New Roman" w:hAnsi="Book Antiqua" w:cs="Times New Roman"/>
          <w:sz w:val="21"/>
          <w:szCs w:val="21"/>
          <w:u w:val="single"/>
          <w:lang w:eastAsia="ru-RU"/>
        </w:rPr>
        <w:t>3 (три) года</w:t>
      </w: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, начиная с момента исполнения Лицензиатом обязанности по выплате вознаграждения, указанного в п. 2.1. Договора</w:t>
      </w:r>
      <w:r>
        <w:rPr>
          <w:rFonts w:ascii="Book Antiqua" w:eastAsia="Times New Roman" w:hAnsi="Book Antiqua" w:cs="Times New Roman"/>
          <w:sz w:val="21"/>
          <w:szCs w:val="21"/>
          <w:lang w:eastAsia="ru-RU"/>
        </w:rPr>
        <w:t>.</w:t>
      </w:r>
    </w:p>
    <w:p w14:paraId="2D419A82" w14:textId="77777777" w:rsidR="00B243EC" w:rsidRPr="00E45713" w:rsidRDefault="00B243EC" w:rsidP="00B243EC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>Термины, определение которым не дано данным Договором, соответствуют терминам, установленным гражданс</w:t>
      </w:r>
      <w:bookmarkStart w:id="0" w:name="_GoBack"/>
      <w:bookmarkEnd w:id="0"/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>ким законодательством Российской Федерации.</w:t>
      </w:r>
    </w:p>
    <w:p w14:paraId="48D14378" w14:textId="77777777" w:rsidR="00B243EC" w:rsidRPr="00E45713" w:rsidRDefault="00B243EC" w:rsidP="00B243EC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1"/>
          <w:szCs w:val="21"/>
          <w:lang w:eastAsia="ar-SA"/>
        </w:rPr>
      </w:pPr>
    </w:p>
    <w:p w14:paraId="1F162F0F" w14:textId="77777777" w:rsidR="00B243EC" w:rsidRPr="00E45713" w:rsidRDefault="00B243EC" w:rsidP="00B243EC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b/>
          <w:bCs/>
          <w:sz w:val="21"/>
          <w:szCs w:val="21"/>
          <w:lang w:eastAsia="ar-SA"/>
        </w:rPr>
        <w:t>1. Предмет Договора</w:t>
      </w:r>
    </w:p>
    <w:p w14:paraId="610C6DF5" w14:textId="77777777" w:rsidR="006901E6" w:rsidRPr="006901E6" w:rsidRDefault="00B243EC" w:rsidP="006901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ab/>
      </w:r>
      <w:r w:rsidR="006901E6" w:rsidRPr="006901E6">
        <w:rPr>
          <w:rFonts w:ascii="Book Antiqua" w:eastAsia="Times New Roman" w:hAnsi="Book Antiqua" w:cs="Times New Roman"/>
          <w:lang w:eastAsia="ar-SA"/>
        </w:rPr>
        <w:t xml:space="preserve">1.1. </w:t>
      </w:r>
      <w:r w:rsidR="006901E6" w:rsidRPr="006901E6">
        <w:rPr>
          <w:rFonts w:ascii="Book Antiqua" w:hAnsi="Book Antiqua"/>
        </w:rPr>
        <w:t xml:space="preserve">Агент, действуя от своего имени, но в интересах правообладателя, предоставляет Лицензиату на возмездной основе </w:t>
      </w:r>
      <w:r w:rsidR="006901E6" w:rsidRPr="006901E6">
        <w:rPr>
          <w:rFonts w:ascii="Book Antiqua" w:eastAsia="Times New Roman" w:hAnsi="Book Antiqua" w:cs="Times New Roman"/>
        </w:rPr>
        <w:t xml:space="preserve">Права, </w:t>
      </w:r>
      <w:r w:rsidR="006901E6" w:rsidRPr="006901E6">
        <w:rPr>
          <w:rFonts w:ascii="Book Antiqua" w:hAnsi="Book Antiqua"/>
        </w:rPr>
        <w:t>что означает возможность использования Лицензиатом Объектов в объеме, указанном в настоящем Разделе Договора.</w:t>
      </w:r>
    </w:p>
    <w:p w14:paraId="34E3456B" w14:textId="77777777" w:rsidR="006901E6" w:rsidRPr="006901E6" w:rsidRDefault="006901E6" w:rsidP="006901E6">
      <w:pPr>
        <w:spacing w:after="0" w:line="240" w:lineRule="auto"/>
        <w:ind w:firstLine="426"/>
        <w:jc w:val="both"/>
        <w:rPr>
          <w:rFonts w:ascii="Book Antiqua" w:hAnsi="Book Antiqua"/>
          <w:iCs/>
        </w:rPr>
      </w:pPr>
      <w:r w:rsidRPr="006901E6">
        <w:rPr>
          <w:rFonts w:ascii="Book Antiqua" w:hAnsi="Book Antiqua"/>
        </w:rPr>
        <w:t xml:space="preserve">1.2. Предоставление Агентом неисключительной лицензии </w:t>
      </w:r>
      <w:r w:rsidRPr="006901E6">
        <w:rPr>
          <w:rFonts w:ascii="Book Antiqua" w:hAnsi="Book Antiqua"/>
          <w:color w:val="000000"/>
          <w:shd w:val="clear" w:color="auto" w:fill="FFFFFF"/>
        </w:rPr>
        <w:t xml:space="preserve">на использование Объектов </w:t>
      </w:r>
      <w:r w:rsidRPr="006901E6">
        <w:rPr>
          <w:rFonts w:ascii="Book Antiqua" w:hAnsi="Book Antiqua"/>
        </w:rPr>
        <w:t xml:space="preserve">означает возможность использования Лицензиатом Объектов </w:t>
      </w:r>
      <w:r w:rsidRPr="006901E6">
        <w:rPr>
          <w:rFonts w:ascii="Book Antiqua" w:hAnsi="Book Antiqua"/>
          <w:iCs/>
        </w:rPr>
        <w:t>следующими способами (</w:t>
      </w:r>
      <w:r w:rsidRPr="006901E6">
        <w:rPr>
          <w:rFonts w:ascii="Book Antiqua" w:hAnsi="Book Antiqua"/>
          <w:u w:val="single"/>
        </w:rPr>
        <w:t>с сохранением за правообладателем права выдачи лицензий другим лицам)</w:t>
      </w:r>
      <w:r w:rsidRPr="006901E6">
        <w:rPr>
          <w:rFonts w:ascii="Book Antiqua" w:hAnsi="Book Antiqua"/>
          <w:iCs/>
        </w:rPr>
        <w:t xml:space="preserve">: </w:t>
      </w:r>
    </w:p>
    <w:p w14:paraId="0DEAE58D" w14:textId="73EFD40B" w:rsidR="006901E6" w:rsidRPr="006901E6" w:rsidRDefault="006901E6" w:rsidP="006901E6">
      <w:pPr>
        <w:spacing w:after="0" w:line="240" w:lineRule="auto"/>
        <w:ind w:firstLine="426"/>
        <w:jc w:val="both"/>
        <w:rPr>
          <w:rFonts w:ascii="Book Antiqua" w:hAnsi="Book Antiqua"/>
        </w:rPr>
      </w:pPr>
      <w:r w:rsidRPr="006901E6">
        <w:rPr>
          <w:rFonts w:ascii="Book Antiqua" w:hAnsi="Book Antiqua"/>
        </w:rPr>
        <w:t>1.2.1. включение Объектов в состав АВП</w:t>
      </w:r>
      <w:r>
        <w:rPr>
          <w:rFonts w:ascii="Book Antiqua" w:hAnsi="Book Antiqua"/>
        </w:rPr>
        <w:t xml:space="preserve"> исключительно в качестве фоновой музыки</w:t>
      </w:r>
      <w:r w:rsidRPr="006901E6">
        <w:rPr>
          <w:rFonts w:ascii="Book Antiqua" w:hAnsi="Book Antiqua"/>
        </w:rPr>
        <w:t>;</w:t>
      </w:r>
    </w:p>
    <w:p w14:paraId="2604DDE9" w14:textId="0775173C" w:rsidR="00E45713" w:rsidRPr="00E45713" w:rsidRDefault="006901E6" w:rsidP="006901E6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6901E6">
        <w:rPr>
          <w:rFonts w:ascii="Book Antiqua" w:hAnsi="Book Antiqua"/>
        </w:rPr>
        <w:t xml:space="preserve">1.2.2. использование Объектов </w:t>
      </w:r>
      <w:r w:rsidRPr="006901E6">
        <w:rPr>
          <w:rFonts w:ascii="Book Antiqua" w:hAnsi="Book Antiqua"/>
          <w:u w:val="single"/>
        </w:rPr>
        <w:t>в составе АВП</w:t>
      </w:r>
      <w:r w:rsidRPr="006901E6">
        <w:rPr>
          <w:rFonts w:ascii="Book Antiqua" w:hAnsi="Book Antiqua"/>
        </w:rPr>
        <w:t xml:space="preserve"> без ограничений на основании пункта 2 статьи 1240 ГК РФ любыми предусмотренными действующим законодательством РФ способами</w:t>
      </w:r>
      <w:r w:rsidR="00B243EC"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>.</w:t>
      </w:r>
    </w:p>
    <w:p w14:paraId="6D94439E" w14:textId="2201960F" w:rsidR="00E45713" w:rsidRPr="00E45713" w:rsidRDefault="00E45713" w:rsidP="006901E6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1.</w:t>
      </w:r>
      <w:r w:rsidR="006901E6">
        <w:rPr>
          <w:rFonts w:ascii="Book Antiqua" w:eastAsia="Times New Roman" w:hAnsi="Book Antiqua" w:cs="Times New Roman"/>
          <w:sz w:val="21"/>
          <w:szCs w:val="21"/>
          <w:lang w:eastAsia="ru-RU"/>
        </w:rPr>
        <w:t>3</w:t>
      </w: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. </w:t>
      </w:r>
      <w:r w:rsidR="006901E6" w:rsidRPr="006901E6">
        <w:rPr>
          <w:rFonts w:ascii="Book Antiqua" w:eastAsia="Times New Roman" w:hAnsi="Book Antiqua" w:cs="Times New Roman"/>
          <w:sz w:val="21"/>
          <w:szCs w:val="21"/>
          <w:lang w:eastAsia="ru-RU"/>
        </w:rPr>
        <w:t>Лицензиат вправе использовать Права в пределах, установленных настоящим Договором, на Территории и в течение Срока. Права на Объекты предоставляются с даты исполнения Лицензиатом обязательства по оплате вознаграждения, предусмотренного Разделом 2 Договора</w:t>
      </w:r>
      <w:r w:rsidR="00B243EC"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.</w:t>
      </w:r>
    </w:p>
    <w:p w14:paraId="0C09D070" w14:textId="681E3101" w:rsidR="00E45713" w:rsidRPr="00E45713" w:rsidRDefault="00E45713" w:rsidP="006901E6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sz w:val="21"/>
          <w:szCs w:val="21"/>
          <w:shd w:val="clear" w:color="auto" w:fill="FFFFFF"/>
          <w:lang w:eastAsia="ru-RU"/>
        </w:rPr>
        <w:lastRenderedPageBreak/>
        <w:t>1.</w:t>
      </w:r>
      <w:r w:rsidR="006901E6">
        <w:rPr>
          <w:rFonts w:ascii="Book Antiqua" w:eastAsia="Times New Roman" w:hAnsi="Book Antiqua" w:cs="Times New Roman"/>
          <w:sz w:val="21"/>
          <w:szCs w:val="21"/>
          <w:shd w:val="clear" w:color="auto" w:fill="FFFFFF"/>
          <w:lang w:eastAsia="ru-RU"/>
        </w:rPr>
        <w:t>4</w:t>
      </w:r>
      <w:r w:rsidRPr="00E45713">
        <w:rPr>
          <w:rFonts w:ascii="Book Antiqua" w:eastAsia="Times New Roman" w:hAnsi="Book Antiqua" w:cs="Times New Roman"/>
          <w:sz w:val="21"/>
          <w:szCs w:val="21"/>
          <w:shd w:val="clear" w:color="auto" w:fill="FFFFFF"/>
          <w:lang w:eastAsia="ru-RU"/>
        </w:rPr>
        <w:t xml:space="preserve">. </w:t>
      </w:r>
      <w:r w:rsidR="00B243EC"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Настоящий Договор не распространяется на способы использования Объектов, не упомянутые в нем.</w:t>
      </w:r>
    </w:p>
    <w:p w14:paraId="6A39D283" w14:textId="77777777" w:rsidR="00E45713" w:rsidRPr="00E45713" w:rsidRDefault="00E45713" w:rsidP="006901E6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 xml:space="preserve">1.5. </w:t>
      </w:r>
      <w:r w:rsidR="00B243EC"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>Настоящим Договором не предоставляется право использования Объектов и\или их частей/фрагментов в качестве самостоятельных объектов отдельно от АВП.</w:t>
      </w:r>
    </w:p>
    <w:p w14:paraId="105241AA" w14:textId="69976F3A" w:rsidR="00B243EC" w:rsidRPr="00E45713" w:rsidRDefault="00E45713" w:rsidP="006901E6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E45713">
        <w:rPr>
          <w:rFonts w:ascii="Book Antiqua" w:hAnsi="Book Antiqua"/>
          <w:sz w:val="21"/>
          <w:szCs w:val="21"/>
        </w:rPr>
        <w:t xml:space="preserve">1.6. </w:t>
      </w:r>
      <w:r w:rsidR="00B243EC" w:rsidRPr="00E45713">
        <w:rPr>
          <w:rFonts w:ascii="Book Antiqua" w:hAnsi="Book Antiqua"/>
          <w:sz w:val="21"/>
          <w:szCs w:val="21"/>
        </w:rPr>
        <w:t xml:space="preserve">С момента создания АВП Лицензиат становится (признается) изготовителем АВП (владельцем исключительного имущественного авторского права на АВП), что означает право Лицензиата осуществлять или разрешать третьим лицам осуществлять использование АВП в течение срока действия авторского права на территории всех стран мира в любой форме и любыми не противоречащими действующему законодательству РФ способами. При этом вознаграждение, причитающееся авторам Произведения за публичное исполнение либо сообщение в эфир или по кабелю </w:t>
      </w:r>
      <w:proofErr w:type="gramStart"/>
      <w:r w:rsidR="00B243EC" w:rsidRPr="00E45713">
        <w:rPr>
          <w:rFonts w:ascii="Book Antiqua" w:hAnsi="Book Antiqua"/>
          <w:sz w:val="21"/>
          <w:szCs w:val="21"/>
        </w:rPr>
        <w:t>АВП</w:t>
      </w:r>
      <w:proofErr w:type="gramEnd"/>
      <w:r w:rsidR="00B243EC" w:rsidRPr="00E45713">
        <w:rPr>
          <w:rFonts w:ascii="Book Antiqua" w:hAnsi="Book Antiqua"/>
          <w:sz w:val="21"/>
          <w:szCs w:val="21"/>
        </w:rPr>
        <w:t xml:space="preserve"> выплачивается в установленном законодательством РФ порядке.</w:t>
      </w:r>
    </w:p>
    <w:p w14:paraId="3EADD88C" w14:textId="77777777" w:rsidR="00B243EC" w:rsidRPr="00E45713" w:rsidRDefault="00B243EC" w:rsidP="00B243EC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</w:p>
    <w:p w14:paraId="2E5938C5" w14:textId="77777777" w:rsidR="00B243EC" w:rsidRPr="00E45713" w:rsidRDefault="00B243EC" w:rsidP="00B243EC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b/>
          <w:bCs/>
          <w:sz w:val="21"/>
          <w:szCs w:val="21"/>
          <w:lang w:eastAsia="ar-SA"/>
        </w:rPr>
        <w:t>2. Финансовые условия</w:t>
      </w:r>
    </w:p>
    <w:p w14:paraId="2FE3A31A" w14:textId="45C8BE2D" w:rsidR="00B243EC" w:rsidRPr="00E45713" w:rsidRDefault="00B243EC" w:rsidP="00B243EC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2.1. За предоставление по настоящему Договору </w:t>
      </w:r>
      <w:r w:rsidR="006901E6">
        <w:rPr>
          <w:rFonts w:ascii="Book Antiqua" w:eastAsia="Times New Roman" w:hAnsi="Book Antiqua" w:cs="Times New Roman"/>
          <w:sz w:val="21"/>
          <w:szCs w:val="21"/>
          <w:lang w:eastAsia="ru-RU"/>
        </w:rPr>
        <w:t>Прав</w:t>
      </w: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 на Объект</w:t>
      </w:r>
      <w:r w:rsidR="006901E6">
        <w:rPr>
          <w:rFonts w:ascii="Book Antiqua" w:eastAsia="Times New Roman" w:hAnsi="Book Antiqua" w:cs="Times New Roman"/>
          <w:sz w:val="21"/>
          <w:szCs w:val="21"/>
          <w:lang w:eastAsia="ru-RU"/>
        </w:rPr>
        <w:t>ы</w:t>
      </w: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, Лицензиат выплачивает Агенту вознаграждение в размере </w:t>
      </w:r>
      <w:r w:rsidRPr="00E45713">
        <w:rPr>
          <w:rFonts w:ascii="Book Antiqua" w:eastAsia="Times New Roman" w:hAnsi="Book Antiqua" w:cs="Times New Roman"/>
          <w:sz w:val="21"/>
          <w:szCs w:val="21"/>
          <w:highlight w:val="yellow"/>
          <w:lang w:eastAsia="ru-RU"/>
        </w:rPr>
        <w:t>__________ (_________________)</w:t>
      </w: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 рублей. Выплата вознаграждения осуществляется в течение трех рабочих дней с даты отправки счета Лицензиату по адресу электронной почты, либо иным, согласованным Сторонами способом. Вознаграждение, причитающееся авторам Произведения, Исполнителям, изготовителю Фонограммы за предоставление прав по настоящему Договору, Агент уплачивает самостоятельно.</w:t>
      </w:r>
    </w:p>
    <w:p w14:paraId="4AF4E580" w14:textId="77777777" w:rsidR="00B243EC" w:rsidRPr="00E45713" w:rsidRDefault="00B243EC" w:rsidP="00B243EC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2.2. Вознаграждение по настоящему Договору включает в себя все налоги, предусмотренные действующим законодательством РФ. Вознаграждение НДС не облагается в связи с применением упрощенной системы налогообложения в соответствии со ст. 346.11 пункт 2 НК РФ. </w:t>
      </w:r>
    </w:p>
    <w:p w14:paraId="30153D29" w14:textId="77777777" w:rsidR="00B243EC" w:rsidRPr="00E45713" w:rsidRDefault="00B243EC" w:rsidP="00B243EC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>2.3. Выплата вознаграждения производится путем перечисления денежных средств на расчетный счет Агента. В целях настоящего Договора датой оплаты считается дата поступления денежных средств на расчетный счет Агента, указанный в Разделе 7 Договора.</w:t>
      </w:r>
    </w:p>
    <w:p w14:paraId="39D829AF" w14:textId="77777777" w:rsidR="00B243EC" w:rsidRPr="00E45713" w:rsidRDefault="00B243EC" w:rsidP="00B243EC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</w:p>
    <w:p w14:paraId="34C3E59B" w14:textId="77777777" w:rsidR="00B243EC" w:rsidRPr="00E45713" w:rsidRDefault="00B243EC" w:rsidP="00B243EC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b/>
          <w:bCs/>
          <w:sz w:val="21"/>
          <w:szCs w:val="21"/>
          <w:lang w:eastAsia="ar-SA"/>
        </w:rPr>
        <w:t>3. Гарантии и обязанности Сторон</w:t>
      </w:r>
    </w:p>
    <w:p w14:paraId="5A4C4CA4" w14:textId="77777777" w:rsidR="00B243EC" w:rsidRPr="00E45713" w:rsidRDefault="00B243EC" w:rsidP="00B243EC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1"/>
          <w:szCs w:val="21"/>
          <w:lang w:eastAsia="ar-SA"/>
        </w:rPr>
      </w:pPr>
    </w:p>
    <w:p w14:paraId="3C25078B" w14:textId="77777777" w:rsidR="00B243EC" w:rsidRPr="00E45713" w:rsidRDefault="00B243EC" w:rsidP="00B243EC">
      <w:pPr>
        <w:spacing w:after="0" w:line="240" w:lineRule="auto"/>
        <w:ind w:firstLine="540"/>
        <w:jc w:val="both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>3.1. Агент гарантирует Лицензиату:</w:t>
      </w:r>
    </w:p>
    <w:p w14:paraId="739F42C6" w14:textId="77777777" w:rsidR="00B243EC" w:rsidRPr="00E45713" w:rsidRDefault="00B243EC" w:rsidP="00B243EC">
      <w:pPr>
        <w:spacing w:after="0" w:line="240" w:lineRule="auto"/>
        <w:ind w:firstLine="539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3.1.1. </w:t>
      </w:r>
      <w:r w:rsidRPr="00E45713">
        <w:rPr>
          <w:rFonts w:ascii="Book Antiqua" w:hAnsi="Book Antiqua"/>
          <w:sz w:val="21"/>
          <w:szCs w:val="21"/>
        </w:rPr>
        <w:t>Права на Объекты принадлежат только тому правообладателю, в интересах которого, заключая настоящий Договор, действует Агент. При создании Объектов не нарушены права третьих лиц, Объекты не содержат никаких заимствований или иных элементов, которые могут рассматриваться как принадлежащие и/или нарушающие любые права третьих лиц.</w:t>
      </w:r>
    </w:p>
    <w:p w14:paraId="3FD1999F" w14:textId="77777777" w:rsidR="00B243EC" w:rsidRPr="00E45713" w:rsidRDefault="00B243EC" w:rsidP="00B243EC">
      <w:pPr>
        <w:tabs>
          <w:tab w:val="num" w:pos="720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</w:p>
    <w:p w14:paraId="66FF2D9E" w14:textId="77777777" w:rsidR="00B243EC" w:rsidRPr="00E45713" w:rsidRDefault="00B243EC" w:rsidP="00B243EC">
      <w:pPr>
        <w:tabs>
          <w:tab w:val="num" w:pos="720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  <w:t>3.2. Лицензиат обязуется</w:t>
      </w: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:</w:t>
      </w:r>
    </w:p>
    <w:p w14:paraId="668603D4" w14:textId="77777777" w:rsidR="00B243EC" w:rsidRPr="00E45713" w:rsidRDefault="00B243EC" w:rsidP="00B243EC">
      <w:pPr>
        <w:tabs>
          <w:tab w:val="num" w:pos="0"/>
        </w:tabs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3.2.1. Обеспечить соблюдение личных неимущественных прав авторов Произведения и Исполнителя, в том числе путем указания авторов Произведения и Исполнителя так, как они указаны в Таблице № 1 Договора. </w:t>
      </w:r>
    </w:p>
    <w:p w14:paraId="3E4DB867" w14:textId="77777777" w:rsidR="00B243EC" w:rsidRPr="00E45713" w:rsidRDefault="00B243EC" w:rsidP="00B243EC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3.2.2. Своевременно выплатить Агенту вознаграждение, предусмотренное Разделом 2 настоящего Договора. </w:t>
      </w:r>
    </w:p>
    <w:p w14:paraId="46A81FD5" w14:textId="77777777" w:rsidR="00B243EC" w:rsidRPr="00E45713" w:rsidRDefault="00B243EC" w:rsidP="00B243EC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</w:p>
    <w:p w14:paraId="3ADA151B" w14:textId="7192E613" w:rsidR="00B243EC" w:rsidRPr="00E45713" w:rsidRDefault="00B243EC" w:rsidP="00B243EC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ar-SA"/>
        </w:rPr>
        <w:t>3.3. Лицензиат гарантирует использование Объектов исключительно в составе АВП.</w:t>
      </w:r>
    </w:p>
    <w:p w14:paraId="5B6887C5" w14:textId="77777777" w:rsidR="00B243EC" w:rsidRPr="00E45713" w:rsidRDefault="00B243EC" w:rsidP="00B243E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ar-SA"/>
        </w:rPr>
      </w:pPr>
    </w:p>
    <w:p w14:paraId="542D7E09" w14:textId="77777777" w:rsidR="00B243EC" w:rsidRPr="00E45713" w:rsidRDefault="00B243EC" w:rsidP="00B243EC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b/>
          <w:bCs/>
          <w:color w:val="000000"/>
          <w:sz w:val="21"/>
          <w:szCs w:val="21"/>
          <w:lang w:eastAsia="ar-SA"/>
        </w:rPr>
        <w:t>4. Ответственность Сторон</w:t>
      </w:r>
    </w:p>
    <w:p w14:paraId="70490791" w14:textId="77777777" w:rsidR="00B243EC" w:rsidRPr="00E45713" w:rsidRDefault="00B243EC" w:rsidP="00B243EC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4.1. В случае если одна из Сторон нарушит свои обязательства и гарантии по настоящему Договору, другая Сторона вправе требовать возмещения причиненных ей убытков в полном объеме.</w:t>
      </w:r>
    </w:p>
    <w:p w14:paraId="3CB43FE2" w14:textId="77777777" w:rsidR="00B243EC" w:rsidRPr="00E45713" w:rsidRDefault="00B243EC" w:rsidP="00B243EC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4.2. В случае нарушения Лицензиатом условий использования Объектов, в том числе, условия, предусмотренного п. 1.5. и/или гарантии, указанной в п. 3.3. Договора, Агент вправе потребовать от Лицензиата возмещения всех убытков, причиненных такими нарушениями, а сверх того  - уплаты штрафа в размере 10 000 (десять тысяч) рублей за каждый факт нарушения</w:t>
      </w:r>
    </w:p>
    <w:p w14:paraId="6A03A4D4" w14:textId="77777777" w:rsidR="00B243EC" w:rsidRPr="00E45713" w:rsidRDefault="00B243EC" w:rsidP="00B243EC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</w:p>
    <w:p w14:paraId="672ABAA9" w14:textId="77777777" w:rsidR="00B243EC" w:rsidRPr="00E45713" w:rsidRDefault="00B243EC" w:rsidP="00B243EC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b/>
          <w:caps/>
          <w:sz w:val="21"/>
          <w:szCs w:val="21"/>
          <w:lang w:eastAsia="ru-RU"/>
        </w:rPr>
        <w:t>5. Порядок разрешения споров</w:t>
      </w:r>
    </w:p>
    <w:p w14:paraId="6D47E512" w14:textId="77777777" w:rsidR="00B243EC" w:rsidRPr="00E45713" w:rsidRDefault="00B243EC" w:rsidP="00B243EC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5.1. Споры, разногласия и иные вопросы, которые возникают или могут возникнуть между Сторонами, касающиеся исполнения Сторонами своих обязательств по настоящему Договору, Стороны намерены разрешать путем переговоров.</w:t>
      </w:r>
    </w:p>
    <w:p w14:paraId="7A2BD128" w14:textId="77777777" w:rsidR="00B243EC" w:rsidRPr="00E45713" w:rsidRDefault="00B243EC" w:rsidP="00B243EC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5.2. Спор, возникший по настоящему Договору и не урегулированный путем переговоров, передается в суд по месту нахождения Агента (договорная подсудность) по истечении 10-ти рабочих </w:t>
      </w: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lastRenderedPageBreak/>
        <w:t>дней со дня направления претензии (требования), то есть после принятия Сторонами мер по досудебному урегулированию. Претензионный порядок считается соблюденным Сторонами при условии направления одной Стороной другой Стороне претензии в письменном виде посредством почтовой связи ценным письмом с уведомлением о вручении и описью вложения либо курьером. Срок рассмотрения претензии указывается в претензии (требовании), но в любом случае не может составлять более 5-ти рабочих дней.</w:t>
      </w:r>
    </w:p>
    <w:p w14:paraId="7E03E1D7" w14:textId="77777777" w:rsidR="00B243EC" w:rsidRPr="00E45713" w:rsidRDefault="00B243EC" w:rsidP="00B243EC">
      <w:pPr>
        <w:tabs>
          <w:tab w:val="num" w:pos="1260"/>
        </w:tabs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</w:p>
    <w:p w14:paraId="75FBEE1D" w14:textId="77777777" w:rsidR="00B243EC" w:rsidRPr="00E45713" w:rsidRDefault="00B243EC" w:rsidP="00B243EC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b/>
          <w:caps/>
          <w:sz w:val="21"/>
          <w:szCs w:val="21"/>
          <w:lang w:eastAsia="ru-RU"/>
        </w:rPr>
        <w:t>6. Заключительные положения</w:t>
      </w:r>
    </w:p>
    <w:p w14:paraId="5CEAB5DC" w14:textId="77777777" w:rsidR="00B243EC" w:rsidRPr="00E45713" w:rsidRDefault="00B243EC" w:rsidP="00B243EC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6.1. Настоящий Договор вступает в силу с момента подписания его Сторонами и действует до полного исполнения Сторонами своих обязательств. </w:t>
      </w:r>
    </w:p>
    <w:p w14:paraId="334FA558" w14:textId="77777777" w:rsidR="00B243EC" w:rsidRPr="00E45713" w:rsidRDefault="00B243EC" w:rsidP="00B243EC">
      <w:pPr>
        <w:tabs>
          <w:tab w:val="num" w:pos="720"/>
        </w:tabs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6.2. Настоящий Договор может быть расторгнут в соответствии с действующим законодательством Российской Федерации</w:t>
      </w:r>
      <w:r w:rsidRPr="00E45713">
        <w:rPr>
          <w:rFonts w:ascii="Book Antiqua" w:eastAsia="Times New Roman" w:hAnsi="Book Antiqua" w:cs="Times New Roman"/>
          <w:iCs/>
          <w:sz w:val="21"/>
          <w:szCs w:val="21"/>
          <w:lang w:eastAsia="ru-RU"/>
        </w:rPr>
        <w:t>.</w:t>
      </w:r>
    </w:p>
    <w:p w14:paraId="1186F471" w14:textId="77777777" w:rsidR="00B243EC" w:rsidRPr="00E45713" w:rsidRDefault="00B243EC" w:rsidP="00B243EC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b/>
          <w:caps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6.3. Если какое-либо положение настоящего Договора, окажется недействительным (ничтожным) или незаконным по действующему законодательству РФ, все остальные положения настоящего Договора останутся в силе, как если бы такое положение было отделено от Договора и не входило в него. </w:t>
      </w:r>
    </w:p>
    <w:p w14:paraId="015C53DE" w14:textId="77777777" w:rsidR="00B243EC" w:rsidRPr="00E45713" w:rsidRDefault="00B243EC" w:rsidP="00B243EC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caps/>
          <w:sz w:val="21"/>
          <w:szCs w:val="21"/>
          <w:lang w:eastAsia="ru-RU"/>
        </w:rPr>
        <w:t>6.4.</w:t>
      </w:r>
      <w:r w:rsidRPr="00E45713">
        <w:rPr>
          <w:rFonts w:ascii="Book Antiqua" w:eastAsia="Times New Roman" w:hAnsi="Book Antiqua" w:cs="Times New Roman"/>
          <w:b/>
          <w:caps/>
          <w:sz w:val="21"/>
          <w:szCs w:val="21"/>
          <w:lang w:eastAsia="ru-RU"/>
        </w:rPr>
        <w:t xml:space="preserve"> </w:t>
      </w: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Настоящий Договор подписан в двух экземплярах, имеющих равную юридическую силу, по одному для каждой из Сторон, на русском языке.</w:t>
      </w:r>
    </w:p>
    <w:p w14:paraId="4E0A23B2" w14:textId="77777777" w:rsidR="00B243EC" w:rsidRPr="00E45713" w:rsidRDefault="00B243EC" w:rsidP="00B243EC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6.5. Стороны настоящим признают скан-/фотокопии подписанного Договора, переданные по электронным каналам связи (т.е. с использованием адресов электронной почты, указанных в Разделе 7 Договора), имеющими силу оригиналов, до момента получения своего экземпляра оригинала Договора соответствующей Стороной.</w:t>
      </w:r>
    </w:p>
    <w:p w14:paraId="76083868" w14:textId="77777777" w:rsidR="00B243EC" w:rsidRPr="00E45713" w:rsidRDefault="00B243EC" w:rsidP="00B243EC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b/>
          <w:caps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>6.6. Объекты, указанные в Таблице № 1 настоящего Договора, передается Лицензиату путем их отправки на адрес электронной почты Лицензиата, указанный в Разделе 7 Договора, после исполнения обязательств Лицензиата, предусмотренных Разделом 2 Договора.</w:t>
      </w:r>
    </w:p>
    <w:p w14:paraId="3468E3CB" w14:textId="77777777" w:rsidR="00B243EC" w:rsidRPr="00E45713" w:rsidRDefault="00B243EC" w:rsidP="00B243EC">
      <w:pPr>
        <w:autoSpaceDE w:val="0"/>
        <w:autoSpaceDN w:val="0"/>
        <w:spacing w:before="60"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</w:p>
    <w:p w14:paraId="36F7BFE2" w14:textId="77777777" w:rsidR="00B243EC" w:rsidRPr="00E45713" w:rsidRDefault="00B243EC" w:rsidP="00B243EC">
      <w:pPr>
        <w:tabs>
          <w:tab w:val="num" w:pos="0"/>
          <w:tab w:val="num" w:pos="786"/>
        </w:tabs>
        <w:spacing w:after="0" w:line="240" w:lineRule="auto"/>
        <w:ind w:firstLine="540"/>
        <w:jc w:val="both"/>
        <w:rPr>
          <w:rFonts w:ascii="Book Antiqua" w:eastAsia="Times New Roman" w:hAnsi="Book Antiqua" w:cs="Times New Roman"/>
          <w:i/>
          <w:sz w:val="21"/>
          <w:szCs w:val="21"/>
          <w:lang w:eastAsia="ru-RU"/>
        </w:rPr>
      </w:pPr>
      <w:r w:rsidRPr="00E45713">
        <w:rPr>
          <w:rFonts w:ascii="Book Antiqua" w:eastAsia="Times New Roman" w:hAnsi="Book Antiqua" w:cs="Times New Roman"/>
          <w:i/>
          <w:sz w:val="21"/>
          <w:szCs w:val="21"/>
          <w:lang w:eastAsia="ru-RU"/>
        </w:rPr>
        <w:t>Лицензиат в соответствии со статьей 9 Федерального закона от 27 июля 2006 года N 152-ФЗ «О</w:t>
      </w:r>
      <w:r w:rsidRPr="00E45713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 </w:t>
      </w:r>
      <w:r w:rsidRPr="00E45713">
        <w:rPr>
          <w:rFonts w:ascii="Book Antiqua" w:eastAsia="Times New Roman" w:hAnsi="Book Antiqua" w:cs="Times New Roman"/>
          <w:i/>
          <w:sz w:val="21"/>
          <w:szCs w:val="21"/>
          <w:lang w:eastAsia="ru-RU"/>
        </w:rPr>
        <w:t>персональных данных» дает свое  согласие Агенту на автоматизированную, а также без использования средств автоматизации обработку, сбор, систематизацию, накопление, хранение, уточнение (обновление, изменение), использование, распространение (передачу, в т.ч. трансграничную передачу) на территории всех стран мира), обезличивание,  блокировку  и  уничтожение  своих персональных данных: фамилия, имя, отчество, псевдоним, номер мобильного телефона, адрес электронной почты, дата и место рождения, паспортные данные (серия, номер, дата выдачи, наименование выдавшего органа, код подразделения), адрес регистрации по месту жительства, адрес фактического проживания, СНИЛС, ИНН, банковские реквизиты в объеме, необходимом для выплаты вознаграждения. Лицензиат согласен с тем, что его персональные данные могут быть переданы третьим лицам, которым Агент может поручить обработку персональных данных. Данное согласие на обработку персональных данных является бессрочным.</w:t>
      </w:r>
    </w:p>
    <w:p w14:paraId="59891279" w14:textId="77777777" w:rsidR="00B243EC" w:rsidRPr="00E45713" w:rsidRDefault="00B243EC" w:rsidP="00B243EC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sz w:val="21"/>
          <w:szCs w:val="21"/>
          <w:lang w:eastAsia="ar-SA"/>
        </w:rPr>
      </w:pPr>
    </w:p>
    <w:p w14:paraId="7A968FD5" w14:textId="77777777" w:rsidR="00B243EC" w:rsidRPr="00E45713" w:rsidRDefault="00B243EC" w:rsidP="00B243EC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color w:val="000000"/>
          <w:sz w:val="21"/>
          <w:szCs w:val="21"/>
          <w:lang w:eastAsia="ar-SA"/>
        </w:rPr>
      </w:pPr>
      <w:r w:rsidRPr="00E45713">
        <w:rPr>
          <w:rFonts w:ascii="Book Antiqua" w:eastAsia="Times New Roman" w:hAnsi="Book Antiqua" w:cs="Times New Roman"/>
          <w:b/>
          <w:color w:val="000000"/>
          <w:sz w:val="21"/>
          <w:szCs w:val="21"/>
          <w:lang w:eastAsia="ar-SA"/>
        </w:rPr>
        <w:t>7. Адреса и реквизиты Сторон</w:t>
      </w:r>
    </w:p>
    <w:tbl>
      <w:tblPr>
        <w:tblW w:w="9525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38"/>
        <w:gridCol w:w="5387"/>
      </w:tblGrid>
      <w:tr w:rsidR="00B243EC" w:rsidRPr="00E45713" w14:paraId="596B3FD0" w14:textId="77777777" w:rsidTr="00E45713">
        <w:trPr>
          <w:trHeight w:val="2706"/>
        </w:trPr>
        <w:tc>
          <w:tcPr>
            <w:tcW w:w="4138" w:type="dxa"/>
          </w:tcPr>
          <w:p w14:paraId="7D18E373" w14:textId="77777777" w:rsidR="00B243EC" w:rsidRPr="00E45713" w:rsidRDefault="00B243EC" w:rsidP="002462D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ru-RU"/>
              </w:rPr>
              <w:t xml:space="preserve">Агент: </w:t>
            </w:r>
          </w:p>
          <w:p w14:paraId="3EDAA365" w14:textId="77777777" w:rsidR="00B243EC" w:rsidRPr="00E45713" w:rsidRDefault="00B243EC" w:rsidP="002462DF">
            <w:pPr>
              <w:spacing w:after="0" w:line="240" w:lineRule="atLeast"/>
              <w:rPr>
                <w:rFonts w:ascii="Book Antiqua" w:eastAsia="Calibri" w:hAnsi="Book Antiqua" w:cs="Calibri"/>
                <w:b/>
                <w:sz w:val="21"/>
                <w:szCs w:val="21"/>
              </w:rPr>
            </w:pPr>
          </w:p>
          <w:p w14:paraId="64BB33D4" w14:textId="77777777" w:rsidR="00B243EC" w:rsidRPr="00E45713" w:rsidRDefault="00B243EC" w:rsidP="002462DF">
            <w:pPr>
              <w:spacing w:after="0" w:line="240" w:lineRule="atLeast"/>
              <w:rPr>
                <w:rFonts w:ascii="Book Antiqua" w:eastAsia="Calibri" w:hAnsi="Book Antiqua" w:cs="Calibri"/>
                <w:b/>
                <w:sz w:val="21"/>
                <w:szCs w:val="21"/>
              </w:rPr>
            </w:pPr>
            <w:r w:rsidRPr="00E45713">
              <w:rPr>
                <w:rFonts w:ascii="Book Antiqua" w:eastAsia="Calibri" w:hAnsi="Book Antiqua" w:cs="Calibri"/>
                <w:b/>
                <w:sz w:val="21"/>
                <w:szCs w:val="21"/>
              </w:rPr>
              <w:t>ООО «МУЗНАВИГАТОР»</w:t>
            </w:r>
          </w:p>
          <w:p w14:paraId="7CC0398F" w14:textId="77777777" w:rsidR="00B243EC" w:rsidRPr="00E45713" w:rsidRDefault="00B243EC" w:rsidP="002462DF">
            <w:pPr>
              <w:spacing w:after="0" w:line="240" w:lineRule="auto"/>
              <w:rPr>
                <w:rFonts w:ascii="Book Antiqua" w:eastAsia="Calibri" w:hAnsi="Book Antiqua" w:cs="Calibri"/>
                <w:sz w:val="21"/>
                <w:szCs w:val="21"/>
              </w:rPr>
            </w:pPr>
            <w:r w:rsidRPr="00E45713">
              <w:rPr>
                <w:rFonts w:ascii="Book Antiqua" w:eastAsia="Calibri" w:hAnsi="Book Antiqua" w:cs="Arial"/>
                <w:sz w:val="21"/>
                <w:szCs w:val="21"/>
              </w:rPr>
              <w:t>ОГРН 5177746290530</w:t>
            </w:r>
          </w:p>
          <w:p w14:paraId="756D1237" w14:textId="77777777" w:rsidR="00B243EC" w:rsidRPr="00E45713" w:rsidRDefault="00B243EC" w:rsidP="002462DF">
            <w:pPr>
              <w:spacing w:after="0" w:line="240" w:lineRule="auto"/>
              <w:rPr>
                <w:rFonts w:ascii="Book Antiqua" w:eastAsia="Calibri" w:hAnsi="Book Antiqua" w:cs="Calibri"/>
                <w:sz w:val="21"/>
                <w:szCs w:val="21"/>
              </w:rPr>
            </w:pPr>
            <w:r w:rsidRPr="00E45713">
              <w:rPr>
                <w:rFonts w:ascii="Book Antiqua" w:eastAsia="Calibri" w:hAnsi="Book Antiqua" w:cs="Arial"/>
                <w:sz w:val="21"/>
                <w:szCs w:val="21"/>
              </w:rPr>
              <w:t>ИНН 7714419569</w:t>
            </w:r>
            <w:r w:rsidRPr="00E45713">
              <w:rPr>
                <w:rFonts w:ascii="Book Antiqua" w:eastAsia="Calibri" w:hAnsi="Book Antiqua" w:cs="Calibri"/>
                <w:sz w:val="21"/>
                <w:szCs w:val="21"/>
              </w:rPr>
              <w:t>/</w:t>
            </w:r>
            <w:r w:rsidRPr="00E45713">
              <w:rPr>
                <w:rFonts w:ascii="Book Antiqua" w:eastAsia="Calibri" w:hAnsi="Book Antiqua" w:cs="Arial"/>
                <w:sz w:val="21"/>
                <w:szCs w:val="21"/>
              </w:rPr>
              <w:t>КПП 771401001</w:t>
            </w:r>
          </w:p>
          <w:p w14:paraId="7460BE24" w14:textId="77777777" w:rsidR="00B243EC" w:rsidRPr="00E45713" w:rsidRDefault="00B243EC" w:rsidP="002462DF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</w:pPr>
            <w:r w:rsidRPr="00E45713"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  <w:t xml:space="preserve">Адрес местонахождения: </w:t>
            </w:r>
          </w:p>
          <w:p w14:paraId="3E6B5627" w14:textId="77777777" w:rsidR="00B243EC" w:rsidRPr="00E45713" w:rsidRDefault="00B243EC" w:rsidP="002462DF">
            <w:pPr>
              <w:spacing w:after="0" w:line="240" w:lineRule="atLeast"/>
              <w:rPr>
                <w:rFonts w:ascii="Book Antiqua" w:eastAsia="Calibri" w:hAnsi="Book Antiqua" w:cs="Calibri"/>
                <w:bCs/>
                <w:color w:val="000000"/>
                <w:sz w:val="21"/>
                <w:szCs w:val="21"/>
              </w:rPr>
            </w:pPr>
            <w:r w:rsidRPr="00E45713">
              <w:rPr>
                <w:rFonts w:ascii="Book Antiqua" w:eastAsia="Calibri" w:hAnsi="Book Antiqua" w:cs="Times New Roman"/>
                <w:bCs/>
                <w:color w:val="000000"/>
                <w:sz w:val="21"/>
                <w:szCs w:val="21"/>
              </w:rPr>
              <w:t>1</w:t>
            </w:r>
            <w:r w:rsidRPr="00E45713">
              <w:rPr>
                <w:rFonts w:ascii="Book Antiqua" w:eastAsia="Calibri" w:hAnsi="Book Antiqua" w:cs="Calibri"/>
                <w:bCs/>
                <w:color w:val="000000"/>
                <w:sz w:val="21"/>
                <w:szCs w:val="21"/>
              </w:rPr>
              <w:t xml:space="preserve">25057, г. Москва, пер. Чапаевский, </w:t>
            </w:r>
          </w:p>
          <w:p w14:paraId="36D4DF60" w14:textId="77777777" w:rsidR="00B243EC" w:rsidRPr="00E45713" w:rsidRDefault="00B243EC" w:rsidP="002462DF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</w:pPr>
            <w:r w:rsidRPr="00E45713">
              <w:rPr>
                <w:rFonts w:ascii="Book Antiqua" w:eastAsia="Calibri" w:hAnsi="Book Antiqua" w:cs="Calibri"/>
                <w:bCs/>
                <w:color w:val="000000"/>
                <w:sz w:val="21"/>
                <w:szCs w:val="21"/>
              </w:rPr>
              <w:t>д. 3, подвал, пом. I, комн. 674.</w:t>
            </w:r>
          </w:p>
          <w:p w14:paraId="1F8A2B1C" w14:textId="77777777" w:rsidR="00B243EC" w:rsidRPr="00E45713" w:rsidRDefault="00B243EC" w:rsidP="002462DF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</w:pPr>
            <w:r w:rsidRPr="00E45713"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  <w:t>р/</w:t>
            </w:r>
            <w:proofErr w:type="gramStart"/>
            <w:r w:rsidRPr="00E45713"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  <w:t>с  40702810002080002458</w:t>
            </w:r>
            <w:proofErr w:type="gramEnd"/>
            <w:r w:rsidRPr="00E45713"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  <w:t xml:space="preserve">  </w:t>
            </w:r>
            <w:r w:rsidRPr="00E45713"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  <w:br/>
              <w:t xml:space="preserve">в  АО "АЛЬФА-БАНК" </w:t>
            </w:r>
            <w:r w:rsidRPr="00E45713"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  <w:br/>
              <w:t xml:space="preserve">ИНН  7728168971 </w:t>
            </w:r>
            <w:r w:rsidRPr="00E45713"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  <w:br/>
              <w:t xml:space="preserve">ОГРН 1027700067328  </w:t>
            </w:r>
            <w:r w:rsidRPr="00E45713"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  <w:br/>
              <w:t xml:space="preserve">БИК 044525593 </w:t>
            </w:r>
            <w:r w:rsidRPr="00E45713"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  <w:br/>
              <w:t>к/с  30101810200000000593  </w:t>
            </w:r>
          </w:p>
          <w:p w14:paraId="12A4A4B8" w14:textId="77777777" w:rsidR="00B243EC" w:rsidRPr="00E45713" w:rsidRDefault="00B243EC" w:rsidP="002462D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ru-RU"/>
              </w:rPr>
            </w:pPr>
            <w:proofErr w:type="gramStart"/>
            <w:r w:rsidRPr="00E45713"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  <w:t>в  ГУ</w:t>
            </w:r>
            <w:proofErr w:type="gramEnd"/>
            <w:r w:rsidRPr="00E45713">
              <w:rPr>
                <w:rFonts w:ascii="Book Antiqua" w:eastAsia="Calibri" w:hAnsi="Book Antiqua" w:cs="Arial"/>
                <w:color w:val="000000"/>
                <w:sz w:val="21"/>
                <w:szCs w:val="21"/>
              </w:rPr>
              <w:t xml:space="preserve"> БАНКА РОССИИ ПО ЦФО</w:t>
            </w:r>
          </w:p>
        </w:tc>
        <w:tc>
          <w:tcPr>
            <w:tcW w:w="5387" w:type="dxa"/>
          </w:tcPr>
          <w:p w14:paraId="514FEEA0" w14:textId="77777777" w:rsidR="00B243EC" w:rsidRPr="00E45713" w:rsidRDefault="00B243EC" w:rsidP="002462D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ru-RU"/>
              </w:rPr>
              <w:t>Лицензиат:</w:t>
            </w:r>
          </w:p>
          <w:p w14:paraId="02824A6B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highlight w:val="yellow"/>
                <w:lang w:eastAsia="ru-RU"/>
              </w:rPr>
              <w:t>________________</w:t>
            </w:r>
            <w:r w:rsidRPr="00E45713">
              <w:rPr>
                <w:rFonts w:ascii="Book Antiqua" w:eastAsia="Times New Roman" w:hAnsi="Book Antiqua" w:cs="Times New Roman"/>
                <w:bCs/>
                <w:i/>
                <w:sz w:val="21"/>
                <w:szCs w:val="21"/>
                <w:highlight w:val="yellow"/>
                <w:lang w:eastAsia="ru-RU"/>
              </w:rPr>
              <w:t>Ф.И.О.</w:t>
            </w:r>
            <w:r w:rsidRPr="00E45713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highlight w:val="yellow"/>
                <w:lang w:eastAsia="ru-RU"/>
              </w:rPr>
              <w:t>__________________</w:t>
            </w:r>
          </w:p>
          <w:p w14:paraId="5B6D99A0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Дата рождения: _________________________</w:t>
            </w:r>
          </w:p>
          <w:p w14:paraId="16AB7628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Место рождения: _______________________</w:t>
            </w:r>
          </w:p>
          <w:p w14:paraId="4AE09DA5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Паспорт: ______ № ______ выдан ____________</w:t>
            </w:r>
          </w:p>
          <w:p w14:paraId="260C96DD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________________________________________</w:t>
            </w:r>
          </w:p>
          <w:p w14:paraId="4C04608B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__________ г. код подразделения: _______________</w:t>
            </w:r>
          </w:p>
          <w:p w14:paraId="5EF8A08B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Адрес регистрации по месту жительства:</w:t>
            </w:r>
          </w:p>
          <w:p w14:paraId="0333CB7E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______________________________________________</w:t>
            </w:r>
          </w:p>
          <w:p w14:paraId="75124FD3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_______________________________________________</w:t>
            </w:r>
          </w:p>
          <w:p w14:paraId="5A8D548E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Адрес фактического проживания:</w:t>
            </w:r>
          </w:p>
          <w:p w14:paraId="7AF1A293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___________________________________________</w:t>
            </w:r>
          </w:p>
          <w:p w14:paraId="22F6DD30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___________________________________________</w:t>
            </w:r>
          </w:p>
          <w:p w14:paraId="7390309C" w14:textId="77777777" w:rsidR="00B243EC" w:rsidRPr="00E45713" w:rsidRDefault="00B243EC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ИНН: ______________________</w:t>
            </w:r>
          </w:p>
          <w:p w14:paraId="7DA5B705" w14:textId="77777777" w:rsidR="00B243EC" w:rsidRPr="00E45713" w:rsidRDefault="00B243EC" w:rsidP="002462D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1"/>
                <w:szCs w:val="21"/>
                <w:lang w:eastAsia="ru-RU"/>
              </w:rPr>
            </w:pPr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 xml:space="preserve">Адрес электронной </w:t>
            </w:r>
            <w:proofErr w:type="gramStart"/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почты:  _</w:t>
            </w:r>
            <w:proofErr w:type="gramEnd"/>
            <w:r w:rsidRPr="00E45713">
              <w:rPr>
                <w:rFonts w:ascii="Book Antiqua" w:eastAsia="Times New Roman" w:hAnsi="Book Antiqua" w:cs="Times New Roman"/>
                <w:bCs/>
                <w:sz w:val="21"/>
                <w:szCs w:val="21"/>
                <w:highlight w:val="yellow"/>
                <w:lang w:eastAsia="ru-RU"/>
              </w:rPr>
              <w:t>________________</w:t>
            </w:r>
          </w:p>
        </w:tc>
      </w:tr>
    </w:tbl>
    <w:p w14:paraId="027BF84A" w14:textId="77777777" w:rsidR="00B243EC" w:rsidRPr="00E45713" w:rsidRDefault="00B243EC" w:rsidP="00B243EC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color w:val="000000"/>
          <w:sz w:val="21"/>
          <w:szCs w:val="21"/>
          <w:lang w:eastAsia="ar-SA"/>
        </w:rPr>
      </w:pPr>
    </w:p>
    <w:p w14:paraId="2ABFDD68" w14:textId="77777777" w:rsidR="00DF7C43" w:rsidRPr="00E45713" w:rsidRDefault="00DF7C43" w:rsidP="00B243EC">
      <w:pPr>
        <w:rPr>
          <w:sz w:val="21"/>
          <w:szCs w:val="21"/>
        </w:rPr>
      </w:pPr>
    </w:p>
    <w:sectPr w:rsidR="00DF7C43" w:rsidRPr="00E45713" w:rsidSect="00E45713">
      <w:footerReference w:type="default" r:id="rId7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023A4" w14:textId="77777777" w:rsidR="00210901" w:rsidRDefault="00210901">
      <w:pPr>
        <w:spacing w:after="0" w:line="240" w:lineRule="auto"/>
      </w:pPr>
      <w:r>
        <w:separator/>
      </w:r>
    </w:p>
  </w:endnote>
  <w:endnote w:type="continuationSeparator" w:id="0">
    <w:p w14:paraId="36C84BF6" w14:textId="77777777" w:rsidR="00210901" w:rsidRDefault="0021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BF9A" w14:textId="77777777" w:rsidR="008C7AA1" w:rsidRPr="00044968" w:rsidRDefault="00B75F35">
    <w:pPr>
      <w:pStyle w:val="a4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Агент</w:t>
    </w:r>
    <w:r w:rsidRPr="00044968">
      <w:rPr>
        <w:rFonts w:ascii="Courier New" w:hAnsi="Courier New" w:cs="Courier New"/>
        <w:sz w:val="20"/>
      </w:rPr>
      <w:tab/>
    </w:r>
    <w:r w:rsidRPr="00044968">
      <w:rPr>
        <w:rFonts w:ascii="Courier New" w:hAnsi="Courier New" w:cs="Courier New"/>
        <w:sz w:val="20"/>
      </w:rPr>
      <w:tab/>
      <w:t>Лицензиат</w:t>
    </w:r>
  </w:p>
  <w:p w14:paraId="6B034E62" w14:textId="77777777" w:rsidR="008C7AA1" w:rsidRPr="00044968" w:rsidRDefault="00B75F35">
    <w:pPr>
      <w:pStyle w:val="a4"/>
      <w:rPr>
        <w:rFonts w:ascii="Courier New" w:hAnsi="Courier New" w:cs="Courier New"/>
        <w:sz w:val="20"/>
        <w:lang w:val="en-US"/>
      </w:rPr>
    </w:pPr>
    <w:r w:rsidRPr="00044968">
      <w:rPr>
        <w:rFonts w:ascii="Courier New" w:hAnsi="Courier New" w:cs="Courier New"/>
        <w:sz w:val="20"/>
      </w:rPr>
      <w:t>____________</w:t>
    </w:r>
    <w:r w:rsidRPr="00E73727">
      <w:rPr>
        <w:rFonts w:ascii="Courier New" w:hAnsi="Courier New" w:cs="Courier New"/>
        <w:sz w:val="20"/>
      </w:rPr>
      <w:t>/</w:t>
    </w:r>
    <w:r>
      <w:rPr>
        <w:rFonts w:ascii="Courier New" w:hAnsi="Courier New" w:cs="Courier New"/>
        <w:sz w:val="20"/>
      </w:rPr>
      <w:t>Федоров А.А.</w:t>
    </w:r>
    <w:r w:rsidRPr="00044968">
      <w:rPr>
        <w:rFonts w:ascii="Courier New" w:hAnsi="Courier New" w:cs="Courier New"/>
        <w:sz w:val="20"/>
      </w:rPr>
      <w:tab/>
    </w:r>
    <w:r w:rsidRPr="00044968">
      <w:rPr>
        <w:rFonts w:ascii="Courier New" w:hAnsi="Courier New" w:cs="Courier New"/>
        <w:sz w:val="20"/>
      </w:rPr>
      <w:tab/>
      <w:t>________________</w:t>
    </w:r>
    <w:r w:rsidRPr="00044968">
      <w:rPr>
        <w:rFonts w:ascii="Courier New" w:hAnsi="Courier New" w:cs="Courier New"/>
        <w:sz w:val="20"/>
        <w:lang w:val="en-US"/>
      </w:rPr>
      <w:t>/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B6F26" w14:textId="77777777" w:rsidR="00210901" w:rsidRDefault="00210901">
      <w:pPr>
        <w:spacing w:after="0" w:line="240" w:lineRule="auto"/>
      </w:pPr>
      <w:r>
        <w:separator/>
      </w:r>
    </w:p>
  </w:footnote>
  <w:footnote w:type="continuationSeparator" w:id="0">
    <w:p w14:paraId="19269616" w14:textId="77777777" w:rsidR="00210901" w:rsidRDefault="0021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983"/>
    <w:multiLevelType w:val="multilevel"/>
    <w:tmpl w:val="98044E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87"/>
    <w:rsid w:val="00210901"/>
    <w:rsid w:val="004F1CEC"/>
    <w:rsid w:val="006901E6"/>
    <w:rsid w:val="009D4187"/>
    <w:rsid w:val="00B243EC"/>
    <w:rsid w:val="00B75F35"/>
    <w:rsid w:val="00BA08DC"/>
    <w:rsid w:val="00C14BB3"/>
    <w:rsid w:val="00C871D8"/>
    <w:rsid w:val="00DF7C43"/>
    <w:rsid w:val="00E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683C"/>
  <w15:chartTrackingRefBased/>
  <w15:docId w15:val="{1E9FBB4F-1576-478B-9F25-38AE8877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3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3EC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B24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2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2019-01-15T10:10:00Z</dcterms:created>
  <dcterms:modified xsi:type="dcterms:W3CDTF">2019-01-16T14:15:00Z</dcterms:modified>
</cp:coreProperties>
</file>